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Pr="004F4BB2" w:rsidRDefault="004F4BB2" w:rsidP="004F4BB2">
      <w:pPr>
        <w:pStyle w:val="a4"/>
        <w:jc w:val="center"/>
        <w:rPr>
          <w:rFonts w:ascii="微软雅黑" w:eastAsia="微软雅黑" w:hAnsi="微软雅黑"/>
        </w:rPr>
      </w:pPr>
      <w:r>
        <w:rPr>
          <w:rStyle w:val="a5"/>
          <w:rFonts w:ascii="微软雅黑" w:eastAsia="微软雅黑" w:hAnsi="微软雅黑" w:hint="eastAsia"/>
        </w:rPr>
        <w:t>阅读材料：</w:t>
      </w:r>
      <w:r w:rsidRPr="004F4BB2">
        <w:rPr>
          <w:rStyle w:val="a5"/>
          <w:rFonts w:ascii="微软雅黑" w:eastAsia="微软雅黑" w:hAnsi="微软雅黑" w:hint="eastAsia"/>
        </w:rPr>
        <w:t>在改变的时代改变自己</w:t>
      </w:r>
      <w:r>
        <w:rPr>
          <w:rStyle w:val="a5"/>
          <w:rFonts w:ascii="微软雅黑" w:eastAsia="微软雅黑" w:hAnsi="微软雅黑" w:hint="eastAsia"/>
        </w:rPr>
        <w:t>（俞敏洪）</w:t>
      </w:r>
    </w:p>
    <w:p w:rsidR="004F4BB2" w:rsidRPr="004F4BB2" w:rsidRDefault="004F4BB2" w:rsidP="004F4BB2">
      <w:pPr>
        <w:pStyle w:val="a4"/>
        <w:jc w:val="center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>——11月19日在</w:t>
      </w:r>
      <w:r>
        <w:rPr>
          <w:rFonts w:ascii="微软雅黑" w:eastAsia="微软雅黑" w:hAnsi="微软雅黑" w:hint="eastAsia"/>
        </w:rPr>
        <w:t>创业</w:t>
      </w:r>
      <w:r w:rsidRPr="004F4BB2">
        <w:rPr>
          <w:rFonts w:ascii="微软雅黑" w:eastAsia="微软雅黑" w:hAnsi="微软雅黑" w:hint="eastAsia"/>
        </w:rPr>
        <w:t>家传媒5周年庆典上的讲话</w:t>
      </w:r>
    </w:p>
    <w:p w:rsidR="004F4BB2" w:rsidRPr="004F4BB2" w:rsidRDefault="004F4BB2" w:rsidP="004F4BB2">
      <w:pPr>
        <w:pStyle w:val="a4"/>
        <w:jc w:val="center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>文/俞敏洪</w:t>
      </w:r>
    </w:p>
    <w:p w:rsidR="004F4BB2" w:rsidRDefault="004F4BB2" w:rsidP="004F4BB2">
      <w:pPr>
        <w:pStyle w:val="a4"/>
        <w:ind w:firstLine="465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>我们面临一个变革的时代。</w:t>
      </w:r>
    </w:p>
    <w:p w:rsidR="004F4BB2" w:rsidRPr="004F4BB2" w:rsidRDefault="004F4BB2" w:rsidP="004F4BB2">
      <w:pPr>
        <w:pStyle w:val="a4"/>
        <w:ind w:firstLine="465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>我有一个比喻，本来你想娶一个女人好好过一辈子，结果娶回家被窝还没有热，这个女人可能就被别人抢走了。</w:t>
      </w:r>
      <w:r w:rsidRPr="004F4BB2">
        <w:rPr>
          <w:rFonts w:ascii="微软雅黑" w:eastAsia="微软雅黑" w:hAnsi="微软雅黑" w:hint="eastAsia"/>
          <w:b/>
          <w:color w:val="C00000"/>
        </w:rPr>
        <w:t>在这个时代，任何控制和权威都失去了意义。权威和控制权被消减其实是件特别好的事情，因为在权威和控制的社会里，创新和发展是扯淡。</w:t>
      </w:r>
      <w:r w:rsidRPr="004F4BB2">
        <w:rPr>
          <w:rFonts w:ascii="微软雅黑" w:eastAsia="微软雅黑" w:hAnsi="微软雅黑" w:hint="eastAsia"/>
        </w:rPr>
        <w:t>我喜欢微信，不是因为它好用，而是它消减了移动、联通和中国电信三大运营商，让它们失去垄断市场，让中国人民一年省下接近千亿费用。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在这样的一个时代，个人英雄主义重新来临，任何一个个人英雄都有可能出头露面。原来不管你多么英雄，都要权威点头才能露出水面；今天任何人只要有才能，都能找到露面的机会。这五年来，创新和创业人士的不断涌现，是社会更加宽容和灵活的一个显现。移动和互联网的发展，带来了整个社会对创新能力的宽容，对创新能力的支持，让大家有了发现自己的机会，这是特别让人欣慰的事情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</w:t>
      </w:r>
      <w:r w:rsidRPr="004F4BB2">
        <w:rPr>
          <w:rFonts w:ascii="微软雅黑" w:eastAsia="微软雅黑" w:hAnsi="微软雅黑" w:hint="eastAsia"/>
          <w:b/>
          <w:color w:val="C00000"/>
        </w:rPr>
        <w:t>面对这样的时代，生生死死变成了常态，这个时代经济会不断发展，个人成功会不断涌现，但是个人失败也会加快步伐。</w:t>
      </w:r>
      <w:r w:rsidRPr="004F4BB2">
        <w:rPr>
          <w:rFonts w:ascii="微软雅黑" w:eastAsia="微软雅黑" w:hAnsi="微软雅黑" w:hint="eastAsia"/>
        </w:rPr>
        <w:t>有太多人可能冒出来，他们比你更厉害，有太多人比你更加知道如何应用移动互联网等新技术。面对这样的时代，</w:t>
      </w:r>
      <w:r w:rsidRPr="004F4BB2">
        <w:rPr>
          <w:rFonts w:ascii="微软雅黑" w:eastAsia="微软雅黑" w:hAnsi="微软雅黑" w:hint="eastAsia"/>
        </w:rPr>
        <w:lastRenderedPageBreak/>
        <w:t>只有两种人：一种人想办法集中自己所有资源，灵活变革，才能继续保持江湖地位；另一种人束手无策，则必须随时做好江湖地位被他人取代的准备。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  <w:b/>
          <w:color w:val="C00000"/>
        </w:rPr>
      </w:pPr>
      <w:r w:rsidRPr="004F4BB2">
        <w:rPr>
          <w:rFonts w:ascii="微软雅黑" w:eastAsia="微软雅黑" w:hAnsi="微软雅黑" w:hint="eastAsia"/>
        </w:rPr>
        <w:t xml:space="preserve">　　</w:t>
      </w:r>
      <w:r w:rsidRPr="004F4BB2">
        <w:rPr>
          <w:rFonts w:ascii="微软雅黑" w:eastAsia="微软雅黑" w:hAnsi="微软雅黑" w:hint="eastAsia"/>
          <w:b/>
          <w:color w:val="C00000"/>
        </w:rPr>
        <w:t>宁可死在改革的路上，也不死在成功的基因里。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失败，不是因为你做出了错误的商业决策。今天，不管你做出多么正确的商业政策，都有可能死掉。因为你计划变革的基因不在原来成功的基因里。原来新东方成功靠个人努力、个人讲课能力、个人辛辛苦苦勤奋的能力，但是今天这种能力没法跟互联网、移动技术相结合。未来想让新东方更加成功，就必须更换我本人的基因，同时更换整个新东方发展基因。原来成功的基因面对新的时代已经不再是新的成功的保障，甚至变成障碍，更换基因这个坎过不去，基本上就要死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诺基亚是先例，触屏技术是诺基亚第一个发现的，比苹果早很多，但为什么智能手机没从诺基亚出来？因为这与原来的团队基因相抵抗，当整个团队熟悉原有运作系统，并且可以靠原来那一套拿着很多钱过得很舒服时，你让他们改变非常难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改变有两点：第一，让人重新动脑子。动脑子不是想吃什么饭，穿什么衣，而是变革自己和变革自己做的事情，新的做法，革自己的命，试问，有多少人在重新动脑子？人的惯性思维非常严重的。第二，就算意识到重新动脑子后，行为上能不能改变？这也不太容易。举个例子，我有一个下属非常能干，但是说话总是伤人，我不断跟他谈，他也真动脑子想了，以后绝对不伤人，每次伤人自抽耳光，但是行为惯性经常控制不了，脸都快打青了还改不过来。就算个人行为能改</w:t>
      </w:r>
      <w:r w:rsidRPr="004F4BB2">
        <w:rPr>
          <w:rFonts w:ascii="微软雅黑" w:eastAsia="微软雅黑" w:hAnsi="微软雅黑" w:hint="eastAsia"/>
        </w:rPr>
        <w:lastRenderedPageBreak/>
        <w:t>过来，当你还有一个团队时，你能不能把团队思维改过来，这依然是件难事。整体的改革必须靠绝大多数人接受才能够成功。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我的亲身体会：一是改变自己惯性思维非常难；二是意识到不得不变后，行为没有跟上思想变，思想往右，行为往左；三是如果我们的思想和行为一致了，怎么动员团队跟我们一起走？这个过程中，你可能失去了很多机会，眼看着一批批新生代把你超过去。诺基亚就是这样被超过去的，苹果将来也会这样。苏宁电器也在面对这个挑战，所以张近东下决心一定要改，苏宁易购不赚钱，改可能是死路，但不改也一定是死路。所以我现在做好了准备，宁可在改革的路上死掉，也不愿死在原来成功的基因里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前天，新东方在人民大会堂召开20周年庆典。所有人在庆祝感慨新东方二十年不容易时，只有我一个人陷入焦虑和痛苦之中，因为我知道未来二十年新东方不好走，过去的成功跟未来的成功没有任何关系。所以当天晚上，我就把新东方150个重要管理干部拉到北京郊区，封闭思考，讨论未来二十年发展步骤，重建新的商业模式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到昨天为止，百度、阿里、腾讯全部上了教育平台，三家公司创始人都是我的朋友，却豪不犹豫地冲进了我的领域，他们很不地道也不和我商量一下，我从来不对朋友做这样的事情，但这就是商业。只要看到有机会就去抢，恰恰在抢的过程中新的模式出来了，在你死我活中间这个社会就进步了。所以我不反对这个东西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lastRenderedPageBreak/>
        <w:t xml:space="preserve">　　下一步我也去抢。新东方培训教育到底是面授教育还是线上教育？地面体验还是线上便捷，未来发展趋势是什么，我和我的团队必须认真思考。方向稍微一错几个亿就下去了，回都回不来。而且我背后有三万人的团队，如果我愿意走到，那三万人愿意跟我一起去吗？这可能意味着一半人会失业。社会在不断提出新的要求，不变不行，所以遇到再大的困难也需要不断改变自己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这个世界不断在变，但有些东西你不能变。做一件事时，你必须要考虑是否热爱这件事。我从来没有发现一个人做一件事情就是为了赚钱，最后还能够做得特别成功的。你做的事情一定要从心底认可，有信</w:t>
      </w:r>
      <w:r>
        <w:rPr>
          <w:rFonts w:ascii="微软雅黑" w:eastAsia="微软雅黑" w:hAnsi="微软雅黑" w:hint="eastAsia"/>
        </w:rPr>
        <w:t>念</w:t>
      </w:r>
      <w:r w:rsidRPr="004F4BB2">
        <w:rPr>
          <w:rFonts w:ascii="微软雅黑" w:eastAsia="微软雅黑" w:hAnsi="微软雅黑" w:hint="eastAsia"/>
        </w:rPr>
        <w:t>面对失败和挫折时不会太容易放弃。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我给自己赋予两个使命：第一必须为中国教育做点事情，这是我一贯的使命，我从来没有说对中国房地产做点事情，中国不需要再多一个房地产商。我对自己定位非常简单，这一生下来，如果给我下个定论，我唯一的希望是教育工作者，我是一个老师。第二，我深刻意识到中国社会变革只有一种力量，这种力量不是老师不是知识分子，也不是政府官员，这个力量是中国商业的力量。商业背后是一切人类愿意接受的原则，不要一想到商业，就想到互相欺诈、互相骗钱，会有这样的情况，但更多的是创造价值。只有中国创业家、企业家越来越多，中国社会才能真正转型。像我这样的人必须为中国商业发展做点贡献，让社会有契约精神，消除特权、平等透明、公平竞争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我来创业家讲课，是因为这里面的创业者需要各种鼓励，我不懂商业模式，但是我可以鼓励大家热血沸腾一次，让你最后丢了钱也挺开心。在这里我建议大家有几个心态：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  <w:b/>
          <w:color w:val="C00000"/>
        </w:rPr>
      </w:pPr>
      <w:r w:rsidRPr="004F4BB2">
        <w:rPr>
          <w:rFonts w:ascii="微软雅黑" w:eastAsia="微软雅黑" w:hAnsi="微软雅黑" w:hint="eastAsia"/>
        </w:rPr>
        <w:lastRenderedPageBreak/>
        <w:t xml:space="preserve">　　</w:t>
      </w:r>
      <w:r w:rsidRPr="004F4BB2">
        <w:rPr>
          <w:rFonts w:ascii="微软雅黑" w:eastAsia="微软雅黑" w:hAnsi="微软雅黑" w:hint="eastAsia"/>
          <w:b/>
          <w:color w:val="C00000"/>
        </w:rPr>
        <w:t>第一，不要怕生生死死，做任何事情只要命不丢就行了，你来到这个世界的时候就是赤裸裸的，你怕什么？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</w:t>
      </w:r>
      <w:r w:rsidRPr="004F4BB2">
        <w:rPr>
          <w:rFonts w:ascii="微软雅黑" w:eastAsia="微软雅黑" w:hAnsi="微软雅黑" w:hint="eastAsia"/>
          <w:b/>
          <w:color w:val="C00000"/>
        </w:rPr>
        <w:t>第二，缺什么东西就去要，就像看见喜欢的女孩就去追，追不上是你运气不够，但是不追一辈子后悔。</w:t>
      </w:r>
      <w:r w:rsidRPr="004F4BB2">
        <w:rPr>
          <w:rFonts w:ascii="微软雅黑" w:eastAsia="微软雅黑" w:hAnsi="微软雅黑" w:hint="eastAsia"/>
        </w:rPr>
        <w:t>当年，我最不起眼的学生跟我要资源，第一次时，我不回信。可到第五次时，我必须回信，要不然良心过不去。以前我跟政府部门打电话，对方不同意我就放弃了，后来我就从这个学生身上学会了，一次不行求两次、两次不行求三次，求到第十次，还不行就再请另一个人来求。这个世界上95%事情，只要有勇气和胆量，加上死不要脸就能成功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</w:t>
      </w:r>
      <w:r w:rsidRPr="004F4BB2">
        <w:rPr>
          <w:rFonts w:ascii="微软雅黑" w:eastAsia="微软雅黑" w:hAnsi="微软雅黑" w:hint="eastAsia"/>
          <w:b/>
          <w:color w:val="C00000"/>
        </w:rPr>
        <w:t>第三，紧跟时代，否则不管你做的事情多么牛，多么好，都有可能失败。</w:t>
      </w:r>
      <w:r w:rsidRPr="004F4BB2">
        <w:rPr>
          <w:rFonts w:ascii="微软雅黑" w:eastAsia="微软雅黑" w:hAnsi="微软雅黑" w:hint="eastAsia"/>
        </w:rPr>
        <w:t>比如开书店很有理想，但书店都没有办法经营下去了，没有跟上这个时代对于新商业模式和新需求的呼应，跟不上只能退出历史。我现在最担心我跟不上时代，但是我一直在努力，如果哪一天看到新东方死掉了，只要大家记住俞敏洪还活着就行，我还会努力地东山再起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  <w:b/>
          <w:color w:val="C00000"/>
        </w:rPr>
      </w:pPr>
      <w:r w:rsidRPr="004F4BB2">
        <w:rPr>
          <w:rFonts w:ascii="微软雅黑" w:eastAsia="微软雅黑" w:hAnsi="微软雅黑" w:hint="eastAsia"/>
        </w:rPr>
        <w:t xml:space="preserve">　</w:t>
      </w:r>
      <w:r w:rsidRPr="004F4BB2">
        <w:rPr>
          <w:rFonts w:ascii="微软雅黑" w:eastAsia="微软雅黑" w:hAnsi="微软雅黑" w:hint="eastAsia"/>
          <w:b/>
          <w:color w:val="C00000"/>
        </w:rPr>
        <w:t xml:space="preserve">　最后，变革自己，不要指望任何别人，也不能指望任何人，天下从来就没有什么救世主，能挽救我们，只有我们自己。</w:t>
      </w:r>
    </w:p>
    <w:p w:rsidR="004F4BB2" w:rsidRPr="004F4BB2" w:rsidRDefault="004F4BB2" w:rsidP="004F4BB2">
      <w:pPr>
        <w:pStyle w:val="a4"/>
        <w:rPr>
          <w:rFonts w:ascii="微软雅黑" w:eastAsia="微软雅黑" w:hAnsi="微软雅黑" w:hint="eastAsia"/>
        </w:rPr>
      </w:pPr>
      <w:r w:rsidRPr="004F4BB2">
        <w:rPr>
          <w:rFonts w:ascii="微软雅黑" w:eastAsia="微软雅黑" w:hAnsi="微软雅黑" w:hint="eastAsia"/>
        </w:rPr>
        <w:t xml:space="preserve">　　再次感谢大家！</w:t>
      </w:r>
    </w:p>
    <w:p w:rsidR="00B64DF7" w:rsidRPr="004F4BB2" w:rsidRDefault="00B64DF7">
      <w:pPr>
        <w:rPr>
          <w:rFonts w:ascii="微软雅黑" w:eastAsia="微软雅黑" w:hAnsi="微软雅黑"/>
        </w:rPr>
      </w:pPr>
    </w:p>
    <w:sectPr w:rsidR="00B64DF7" w:rsidRPr="004F4BB2" w:rsidSect="00B64DF7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6E2" w:rsidRDefault="001A66E2" w:rsidP="004F4BB2">
      <w:r>
        <w:separator/>
      </w:r>
    </w:p>
  </w:endnote>
  <w:endnote w:type="continuationSeparator" w:id="1">
    <w:p w:rsidR="001A66E2" w:rsidRDefault="001A66E2" w:rsidP="004F4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BB2" w:rsidRDefault="004F4BB2">
    <w:pPr>
      <w:pStyle w:val="a7"/>
    </w:pPr>
    <w:r>
      <w:rPr>
        <w:noProof/>
      </w:rPr>
      <w:pict>
        <v:group id="_x0000_s1025" style="position:absolute;margin-left:0;margin-top:0;width:580.05pt;height:27.35pt;z-index:251660288;mso-position-horizontal:center;mso-position-horizontal-relative:page;mso-position-vertical:top;mso-position-vertical-relative:line" coordorigin="321,14850" coordsize="11601,547">
          <v:rect id="_x0000_s1026" style="position:absolute;left:374;top:14903;width:9346;height:432;mso-position-horizontal-relative:page;mso-position-vertical:center;mso-position-vertical-relative:bottom-margin-area" o:allowincell="f" fillcolor="#943634 [2405]" stroked="f" strokecolor="#943634 [2405]">
            <v:fill color2="#943634 [2405]"/>
            <v:textbox style="mso-next-textbox:#_x0000_s1026">
              <w:txbxContent>
                <w:sdt>
                  <w:sdtPr>
                    <w:rPr>
                      <w:color w:val="FFFFFF" w:themeColor="background1"/>
                      <w:spacing w:val="60"/>
                    </w:rPr>
                    <w:alias w:val="地址"/>
                    <w:id w:val="79885540"/>
                    <w:placeholder>
                      <w:docPart w:val="781BC2905F9E4495BF37FB971FE9C904"/>
                    </w:placeholder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Content>
                    <w:p w:rsidR="004F4BB2" w:rsidRDefault="004F4BB2">
                      <w:pPr>
                        <w:pStyle w:val="a7"/>
                        <w:jc w:val="right"/>
                        <w:rPr>
                          <w:color w:val="FFFFFF" w:themeColor="background1"/>
                          <w:spacing w:val="60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pacing w:val="60"/>
                        </w:rPr>
                        <w:t>华泰保险</w:t>
                      </w:r>
                    </w:p>
                  </w:sdtContent>
                </w:sdt>
                <w:p w:rsidR="004F4BB2" w:rsidRDefault="004F4BB2">
                  <w:pPr>
                    <w:pStyle w:val="a6"/>
                    <w:rPr>
                      <w:color w:val="FFFFFF" w:themeColor="background1"/>
                    </w:rPr>
                  </w:pPr>
                </w:p>
              </w:txbxContent>
            </v:textbox>
          </v:rect>
          <v:rect id="_x0000_s1027" style="position:absolute;left:9763;top:14903;width:2102;height:432;mso-position-horizontal-relative:page;mso-position-vertical:center;mso-position-vertical-relative:bottom-margin-area" o:allowincell="f" fillcolor="#943634 [2405]" stroked="f">
            <v:fill color2="#943634 [2405]"/>
            <v:textbox style="mso-next-textbox:#_x0000_s1027">
              <w:txbxContent>
                <w:p w:rsidR="004F4BB2" w:rsidRDefault="004F4BB2">
                  <w:pPr>
                    <w:pStyle w:val="a7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  <w:lang w:val="zh-CN"/>
                    </w:rPr>
                    <w:t xml:space="preserve"> </w:t>
                  </w:r>
                  <w:fldSimple w:instr=" PAGE   \* MERGEFORMAT ">
                    <w:r w:rsidRPr="004F4BB2">
                      <w:rPr>
                        <w:noProof/>
                        <w:color w:val="FFFFFF" w:themeColor="background1"/>
                        <w:lang w:val="zh-CN"/>
                      </w:rPr>
                      <w:t>1</w:t>
                    </w:r>
                  </w:fldSimple>
                </w:p>
              </w:txbxContent>
            </v:textbox>
          </v:rect>
          <v:rect id="_x0000_s1028" style="position:absolute;left:321;top:14850;width:11601;height:547;mso-width-percent:950;mso-position-horizontal:center;mso-position-horizontal-relative:page;mso-position-vertical:center;mso-position-vertical-relative:bottom-margin-area;mso-width-percent:950" o:allowincell="f" filled="f"/>
          <w10:wrap type="topAndBottom" anchorx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6E2" w:rsidRDefault="001A66E2" w:rsidP="004F4BB2">
      <w:r>
        <w:separator/>
      </w:r>
    </w:p>
  </w:footnote>
  <w:footnote w:type="continuationSeparator" w:id="1">
    <w:p w:rsidR="001A66E2" w:rsidRDefault="001A66E2" w:rsidP="004F4B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BB2" w:rsidRPr="004F4BB2" w:rsidRDefault="004F4BB2" w:rsidP="004F4BB2">
    <w:pPr>
      <w:pStyle w:val="a6"/>
      <w:jc w:val="both"/>
    </w:pPr>
    <w:r w:rsidRPr="0015526D">
      <w:rPr>
        <w:noProof/>
      </w:rPr>
      <w:drawing>
        <wp:inline distT="0" distB="0" distL="0" distR="0">
          <wp:extent cx="1009650" cy="323850"/>
          <wp:effectExtent l="19050" t="0" r="0" b="0"/>
          <wp:docPr id="2" name="图片 1" descr="F:\工作文件二\2012年华泰人寿\华泰人寿办公室\华泰保险PPT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F:\工作文件二\2012年华泰人寿\华泰人寿办公室\华泰保险PPT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41801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</w:t>
    </w:r>
    <w:r>
      <w:rPr>
        <w:rFonts w:hint="eastAsia"/>
      </w:rPr>
      <w:t>河南银保部《华泰天空》阅读材料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4BB2"/>
    <w:rsid w:val="001A66E2"/>
    <w:rsid w:val="004F4BB2"/>
    <w:rsid w:val="00B64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D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B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4BB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4F4BB2"/>
    <w:rPr>
      <w:b/>
      <w:bCs/>
    </w:rPr>
  </w:style>
  <w:style w:type="paragraph" w:styleId="a6">
    <w:name w:val="header"/>
    <w:basedOn w:val="a"/>
    <w:link w:val="Char"/>
    <w:uiPriority w:val="99"/>
    <w:unhideWhenUsed/>
    <w:rsid w:val="004F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F4BB2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F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F4BB2"/>
    <w:rPr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4F4BB2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F4BB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1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67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81BC2905F9E4495BF37FB971FE9C90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DECCB34-45DE-47E2-BE93-92A58D7BA0E5}"/>
      </w:docPartPr>
      <w:docPartBody>
        <w:p w:rsidR="00000000" w:rsidRDefault="006C3F9A" w:rsidP="006C3F9A">
          <w:pPr>
            <w:pStyle w:val="781BC2905F9E4495BF37FB971FE9C904"/>
          </w:pPr>
          <w:r>
            <w:rPr>
              <w:color w:val="FFFFFF" w:themeColor="background1"/>
              <w:spacing w:val="60"/>
              <w:lang w:val="zh-CN"/>
            </w:rPr>
            <w:t>[</w:t>
          </w:r>
          <w:r>
            <w:rPr>
              <w:color w:val="FFFFFF" w:themeColor="background1"/>
              <w:spacing w:val="60"/>
              <w:lang w:val="zh-CN"/>
            </w:rPr>
            <w:t>键入公司地址</w:t>
          </w:r>
          <w:r>
            <w:rPr>
              <w:color w:val="FFFFFF" w:themeColor="background1"/>
              <w:spacing w:val="60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3F9A"/>
    <w:rsid w:val="006C3F9A"/>
    <w:rsid w:val="007F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81BC2905F9E4495BF37FB971FE9C904">
    <w:name w:val="781BC2905F9E4495BF37FB971FE9C904"/>
    <w:rsid w:val="006C3F9A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华泰保险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liuqing02</dc:creator>
  <cp:keywords/>
  <dc:description/>
  <cp:lastModifiedBy>liuqing02</cp:lastModifiedBy>
  <cp:revision>1</cp:revision>
  <dcterms:created xsi:type="dcterms:W3CDTF">2014-02-18T06:12:00Z</dcterms:created>
  <dcterms:modified xsi:type="dcterms:W3CDTF">2014-02-18T06:21:00Z</dcterms:modified>
</cp:coreProperties>
</file>